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BDA3" w14:textId="77777777" w:rsidR="00297A64" w:rsidRPr="008543F0" w:rsidRDefault="00297A64" w:rsidP="00297A64">
      <w:pPr>
        <w:pStyle w:val="TitleNACSAbstract"/>
        <w:rPr>
          <w:lang w:val="es-ES"/>
        </w:rPr>
      </w:pPr>
      <w:r>
        <w:rPr>
          <w:lang w:val="es-ES"/>
        </w:rPr>
        <w:t>Escribir el Título Aquí Usando Letra</w:t>
      </w:r>
      <w:r w:rsidRPr="008543F0">
        <w:rPr>
          <w:lang w:val="es-ES"/>
        </w:rPr>
        <w:t xml:space="preserve"> Times New Roman 10pt Bold </w:t>
      </w:r>
    </w:p>
    <w:p w14:paraId="53E00615" w14:textId="77777777" w:rsidR="00297A64" w:rsidRPr="008543F0" w:rsidRDefault="00297A64" w:rsidP="00297A64">
      <w:pPr>
        <w:jc w:val="center"/>
        <w:rPr>
          <w:sz w:val="16"/>
          <w:lang w:val="es-ES"/>
        </w:rPr>
      </w:pPr>
    </w:p>
    <w:p w14:paraId="545634CF" w14:textId="77777777" w:rsidR="00297A64" w:rsidRPr="008543F0" w:rsidRDefault="00297A64" w:rsidP="00297A64">
      <w:pPr>
        <w:pStyle w:val="AuthorsNACS"/>
        <w:rPr>
          <w:lang w:val="es-ES"/>
        </w:rPr>
      </w:pPr>
      <w:r w:rsidRPr="008543F0">
        <w:rPr>
          <w:u w:val="single"/>
          <w:lang w:val="es-ES"/>
        </w:rPr>
        <w:t>J</w:t>
      </w:r>
      <w:r>
        <w:rPr>
          <w:u w:val="single"/>
          <w:lang w:val="es-ES"/>
        </w:rPr>
        <w:t>uan González</w:t>
      </w:r>
      <w:r w:rsidRPr="008543F0">
        <w:rPr>
          <w:vertAlign w:val="superscript"/>
          <w:lang w:val="es-ES"/>
        </w:rPr>
        <w:t>1</w:t>
      </w:r>
      <w:r w:rsidRPr="008543F0">
        <w:rPr>
          <w:lang w:val="es-ES"/>
        </w:rPr>
        <w:t xml:space="preserve"> (</w:t>
      </w:r>
      <w:r>
        <w:rPr>
          <w:lang w:val="es-ES"/>
        </w:rPr>
        <w:t>subrayar nombre de quien presentará el trabajo) y Pedro Muñoz</w:t>
      </w:r>
      <w:r w:rsidRPr="008543F0">
        <w:rPr>
          <w:vertAlign w:val="superscript"/>
          <w:lang w:val="es-ES"/>
        </w:rPr>
        <w:t>2</w:t>
      </w:r>
      <w:r w:rsidRPr="008543F0">
        <w:rPr>
          <w:lang w:val="es-ES"/>
        </w:rPr>
        <w:t>*</w:t>
      </w:r>
    </w:p>
    <w:p w14:paraId="0A34D998" w14:textId="77777777" w:rsidR="00297A64" w:rsidRPr="00A711EF" w:rsidRDefault="00297A64" w:rsidP="00297A64">
      <w:pPr>
        <w:pStyle w:val="AuthorAddressNACS"/>
        <w:rPr>
          <w:lang w:val="es-ES"/>
        </w:rPr>
      </w:pPr>
      <w:r w:rsidRPr="00A711EF">
        <w:rPr>
          <w:vertAlign w:val="superscript"/>
          <w:lang w:val="es-ES"/>
        </w:rPr>
        <w:t>1</w:t>
      </w:r>
      <w:r w:rsidRPr="00A711EF">
        <w:rPr>
          <w:lang w:val="es-ES"/>
        </w:rPr>
        <w:t>(Italics, 8pt) Instituto o Grupo de Investigaci</w:t>
      </w:r>
      <w:r>
        <w:rPr>
          <w:lang w:val="es-ES"/>
        </w:rPr>
        <w:t xml:space="preserve">ón, </w:t>
      </w:r>
      <w:r w:rsidRPr="00A711EF">
        <w:rPr>
          <w:lang w:val="es-ES"/>
        </w:rPr>
        <w:t>Universidad, Ciudad (</w:t>
      </w:r>
      <w:r>
        <w:rPr>
          <w:lang w:val="es-ES"/>
        </w:rPr>
        <w:t>País</w:t>
      </w:r>
      <w:r w:rsidRPr="00A711EF">
        <w:rPr>
          <w:lang w:val="es-ES"/>
        </w:rPr>
        <w:t>)</w:t>
      </w:r>
    </w:p>
    <w:p w14:paraId="288C6161" w14:textId="77777777" w:rsidR="00297A64" w:rsidRPr="008543F0" w:rsidRDefault="00297A64" w:rsidP="00297A64">
      <w:pPr>
        <w:pStyle w:val="AuthorAddressNACS"/>
        <w:rPr>
          <w:lang w:val="es-ES"/>
        </w:rPr>
      </w:pPr>
      <w:r w:rsidRPr="00A711EF">
        <w:rPr>
          <w:vertAlign w:val="superscript"/>
          <w:lang w:val="es-ES"/>
        </w:rPr>
        <w:t>2</w:t>
      </w:r>
      <w:r w:rsidRPr="00A711EF">
        <w:rPr>
          <w:lang w:val="es-ES"/>
        </w:rPr>
        <w:t xml:space="preserve">Centro de Investigación, </w:t>
      </w:r>
      <w:r>
        <w:rPr>
          <w:lang w:val="es-ES"/>
        </w:rPr>
        <w:t xml:space="preserve">Universidad, </w:t>
      </w:r>
      <w:r w:rsidRPr="00A711EF">
        <w:rPr>
          <w:lang w:val="es-ES"/>
        </w:rPr>
        <w:t xml:space="preserve">Ciudad, </w:t>
      </w:r>
      <w:r w:rsidRPr="008543F0">
        <w:rPr>
          <w:lang w:val="es-ES"/>
        </w:rPr>
        <w:t>(</w:t>
      </w:r>
      <w:r>
        <w:rPr>
          <w:lang w:val="es-ES"/>
        </w:rPr>
        <w:t>País</w:t>
      </w:r>
      <w:r w:rsidRPr="008543F0">
        <w:rPr>
          <w:lang w:val="es-ES"/>
        </w:rPr>
        <w:t>)</w:t>
      </w:r>
    </w:p>
    <w:p w14:paraId="2C8092D1" w14:textId="77777777" w:rsidR="005B7457" w:rsidRPr="00297A64" w:rsidRDefault="00297A64" w:rsidP="00297A64">
      <w:pPr>
        <w:jc w:val="center"/>
        <w:rPr>
          <w:sz w:val="16"/>
          <w:lang w:val="es-ES"/>
        </w:rPr>
      </w:pPr>
      <w:r w:rsidRPr="008543F0">
        <w:rPr>
          <w:sz w:val="16"/>
          <w:lang w:val="es-ES"/>
        </w:rPr>
        <w:t>*</w:t>
      </w:r>
      <w:r>
        <w:rPr>
          <w:sz w:val="16"/>
          <w:lang w:val="es-ES"/>
        </w:rPr>
        <w:t>pedromunozcicat30</w:t>
      </w:r>
      <w:r w:rsidRPr="008543F0">
        <w:rPr>
          <w:sz w:val="16"/>
          <w:lang w:val="es-ES"/>
        </w:rPr>
        <w:t>@</w:t>
      </w:r>
      <w:r>
        <w:rPr>
          <w:sz w:val="16"/>
          <w:lang w:val="es-ES"/>
        </w:rPr>
        <w:t>laserenachile</w:t>
      </w:r>
      <w:r w:rsidRPr="008543F0">
        <w:rPr>
          <w:sz w:val="16"/>
          <w:lang w:val="es-ES"/>
        </w:rPr>
        <w:t>.com (</w:t>
      </w:r>
      <w:r>
        <w:rPr>
          <w:sz w:val="16"/>
          <w:lang w:val="es-ES"/>
        </w:rPr>
        <w:t>autor de correspondencia se indica con asterisco</w:t>
      </w:r>
      <w:r w:rsidRPr="008543F0">
        <w:rPr>
          <w:sz w:val="16"/>
          <w:lang w:val="es-ES"/>
        </w:rPr>
        <w:t>)</w:t>
      </w:r>
    </w:p>
    <w:p w14:paraId="5B8D27D4" w14:textId="77777777" w:rsidR="005B7457" w:rsidRPr="005C207D" w:rsidRDefault="005B7457">
      <w:pPr>
        <w:jc w:val="center"/>
        <w:rPr>
          <w:sz w:val="16"/>
          <w:lang w:val="es-ES"/>
        </w:rPr>
      </w:pPr>
    </w:p>
    <w:p w14:paraId="513DC9EE" w14:textId="77777777" w:rsidR="005B7457" w:rsidRPr="005C207D" w:rsidRDefault="005B7457">
      <w:pPr>
        <w:jc w:val="center"/>
        <w:rPr>
          <w:sz w:val="16"/>
          <w:lang w:val="es-ES"/>
        </w:rPr>
      </w:pPr>
    </w:p>
    <w:p w14:paraId="4A78881A" w14:textId="77777777" w:rsidR="005B7457" w:rsidRPr="00EC22BA" w:rsidRDefault="005B7457">
      <w:pPr>
        <w:pStyle w:val="SectionHeadingNACS"/>
        <w:rPr>
          <w:lang w:val="es-CL"/>
        </w:rPr>
      </w:pPr>
      <w:r w:rsidRPr="00EC22BA">
        <w:rPr>
          <w:lang w:val="es-CL"/>
        </w:rPr>
        <w:t>Introduc</w:t>
      </w:r>
      <w:r w:rsidR="00297A64" w:rsidRPr="00EC22BA">
        <w:rPr>
          <w:lang w:val="es-CL"/>
        </w:rPr>
        <w:t>ción</w:t>
      </w:r>
    </w:p>
    <w:p w14:paraId="0D0A22B8" w14:textId="77777777" w:rsidR="005B7457" w:rsidRPr="00834720" w:rsidRDefault="006B2C2A" w:rsidP="00405674">
      <w:pPr>
        <w:pStyle w:val="BodyTextNACS"/>
        <w:ind w:firstLine="426"/>
        <w:rPr>
          <w:lang w:val="es-ES"/>
        </w:rPr>
      </w:pPr>
      <w:r w:rsidRPr="006B2C2A">
        <w:rPr>
          <w:lang w:val="es-ES"/>
        </w:rPr>
        <w:t xml:space="preserve">Se </w:t>
      </w:r>
      <w:r>
        <w:rPr>
          <w:lang w:val="es-ES"/>
        </w:rPr>
        <w:t>debe</w:t>
      </w:r>
      <w:r w:rsidRPr="006B2C2A">
        <w:rPr>
          <w:lang w:val="es-ES"/>
        </w:rPr>
        <w:t xml:space="preserve"> proporcionar información para introducir el tema</w:t>
      </w:r>
      <w:r>
        <w:rPr>
          <w:lang w:val="es-ES"/>
        </w:rPr>
        <w:t xml:space="preserve"> y la motivación de la investigación</w:t>
      </w:r>
      <w:r w:rsidRPr="006B2C2A">
        <w:rPr>
          <w:lang w:val="es-ES"/>
        </w:rPr>
        <w:t>. Es importante citar la literatura previa que sea más relevante</w:t>
      </w:r>
      <w:r w:rsidR="005B7457" w:rsidRPr="006B2C2A">
        <w:rPr>
          <w:lang w:val="es-ES"/>
        </w:rPr>
        <w:t xml:space="preserve"> [1]</w:t>
      </w:r>
      <w:r w:rsidRPr="006B2C2A">
        <w:rPr>
          <w:lang w:val="es-ES"/>
        </w:rPr>
        <w:t>, ya sea respect</w:t>
      </w:r>
      <w:r w:rsidR="00F41BB1">
        <w:rPr>
          <w:lang w:val="es-ES"/>
        </w:rPr>
        <w:t>o</w:t>
      </w:r>
      <w:r w:rsidRPr="006B2C2A">
        <w:rPr>
          <w:lang w:val="es-ES"/>
        </w:rPr>
        <w:t xml:space="preserve"> al problema como a las t</w:t>
      </w:r>
      <w:r>
        <w:rPr>
          <w:lang w:val="es-ES"/>
        </w:rPr>
        <w:t>écnicas empleadas para el estudio</w:t>
      </w:r>
      <w:r w:rsidR="005B7457" w:rsidRPr="006B2C2A">
        <w:rPr>
          <w:lang w:val="es-ES"/>
        </w:rPr>
        <w:t xml:space="preserve"> [2]. </w:t>
      </w:r>
      <w:r w:rsidRPr="006B2C2A">
        <w:rPr>
          <w:lang w:val="es-ES"/>
        </w:rPr>
        <w:t>Tenga en cuenta el formato requerido para citar la bibliografía en el texto y en la sección de Referencias</w:t>
      </w:r>
      <w:r w:rsidR="005B7457" w:rsidRPr="006B2C2A">
        <w:rPr>
          <w:lang w:val="es-ES"/>
        </w:rPr>
        <w:t xml:space="preserve">. </w:t>
      </w:r>
      <w:r w:rsidRPr="006B2C2A">
        <w:rPr>
          <w:lang w:val="es-ES"/>
        </w:rPr>
        <w:t xml:space="preserve">Habitualmente se aceptan abreviaturas en el texto, por ejemplo, </w:t>
      </w:r>
      <w:r w:rsidR="005B7457" w:rsidRPr="006B2C2A">
        <w:rPr>
          <w:lang w:val="es-ES"/>
        </w:rPr>
        <w:t>1</w:t>
      </w:r>
      <w:r w:rsidR="00F41BB1">
        <w:rPr>
          <w:lang w:val="es-ES"/>
        </w:rPr>
        <w:t>5</w:t>
      </w:r>
      <w:r w:rsidR="005B7457" w:rsidRPr="006B2C2A">
        <w:rPr>
          <w:lang w:val="es-ES"/>
        </w:rPr>
        <w:t>00-</w:t>
      </w:r>
      <w:r w:rsidR="00F41BB1">
        <w:rPr>
          <w:lang w:val="es-ES"/>
        </w:rPr>
        <w:t>3</w:t>
      </w:r>
      <w:r w:rsidR="005B7457" w:rsidRPr="006B2C2A">
        <w:rPr>
          <w:lang w:val="es-ES"/>
        </w:rPr>
        <w:t>000 ppm, 5 wt% Pd/Al</w:t>
      </w:r>
      <w:r w:rsidR="005B7457" w:rsidRPr="006B2C2A">
        <w:rPr>
          <w:vertAlign w:val="subscript"/>
          <w:lang w:val="es-ES"/>
        </w:rPr>
        <w:t>2</w:t>
      </w:r>
      <w:r w:rsidR="005B7457" w:rsidRPr="006B2C2A">
        <w:rPr>
          <w:lang w:val="es-ES"/>
        </w:rPr>
        <w:t>O</w:t>
      </w:r>
      <w:r w:rsidR="005B7457" w:rsidRPr="006B2C2A">
        <w:rPr>
          <w:vertAlign w:val="subscript"/>
          <w:lang w:val="es-ES"/>
        </w:rPr>
        <w:t>3</w:t>
      </w:r>
      <w:r w:rsidR="005B7457" w:rsidRPr="006B2C2A">
        <w:rPr>
          <w:lang w:val="es-ES"/>
        </w:rPr>
        <w:t xml:space="preserve">, </w:t>
      </w:r>
      <w:r w:rsidRPr="006B2C2A">
        <w:rPr>
          <w:lang w:val="es-ES"/>
        </w:rPr>
        <w:t>80</w:t>
      </w:r>
      <w:r w:rsidR="005B7457" w:rsidRPr="006B2C2A">
        <w:rPr>
          <w:lang w:val="es-ES"/>
        </w:rPr>
        <w:t xml:space="preserve"> m</w:t>
      </w:r>
      <w:r w:rsidR="005B7457" w:rsidRPr="006B2C2A">
        <w:rPr>
          <w:vertAlign w:val="superscript"/>
          <w:lang w:val="es-ES"/>
        </w:rPr>
        <w:t>2</w:t>
      </w:r>
      <w:r w:rsidR="005B7457" w:rsidRPr="006B2C2A">
        <w:rPr>
          <w:lang w:val="es-ES"/>
        </w:rPr>
        <w:t xml:space="preserve">/g, </w:t>
      </w:r>
      <w:r w:rsidR="005B7457" w:rsidRPr="00834720">
        <w:rPr>
          <w:lang w:val="es-ES"/>
        </w:rPr>
        <w:t>1</w:t>
      </w:r>
      <w:r w:rsidR="00F41BB1">
        <w:rPr>
          <w:lang w:val="es-ES"/>
        </w:rPr>
        <w:t>580</w:t>
      </w:r>
      <w:r w:rsidR="005B7457" w:rsidRPr="00834720">
        <w:rPr>
          <w:lang w:val="es-ES"/>
        </w:rPr>
        <w:t xml:space="preserve"> cm</w:t>
      </w:r>
      <w:r w:rsidR="005B7457" w:rsidRPr="00834720">
        <w:rPr>
          <w:vertAlign w:val="superscript"/>
          <w:lang w:val="es-ES"/>
        </w:rPr>
        <w:t>-1</w:t>
      </w:r>
      <w:r w:rsidR="005B7457" w:rsidRPr="00834720">
        <w:rPr>
          <w:lang w:val="es-ES"/>
        </w:rPr>
        <w:t>, 2</w:t>
      </w:r>
      <w:r w:rsidR="00F41BB1">
        <w:rPr>
          <w:lang w:val="es-ES"/>
        </w:rPr>
        <w:t>80</w:t>
      </w:r>
      <w:r w:rsidR="005B7457">
        <w:sym w:font="Symbol" w:char="F0B0"/>
      </w:r>
      <w:r w:rsidR="005B7457" w:rsidRPr="00834720">
        <w:rPr>
          <w:lang w:val="es-ES"/>
        </w:rPr>
        <w:t>C, LHSV = 0.2 h</w:t>
      </w:r>
      <w:r w:rsidR="005B7457" w:rsidRPr="00834720">
        <w:rPr>
          <w:vertAlign w:val="superscript"/>
          <w:lang w:val="es-ES"/>
        </w:rPr>
        <w:t>-1</w:t>
      </w:r>
      <w:r w:rsidR="005B7457" w:rsidRPr="00834720">
        <w:rPr>
          <w:lang w:val="es-ES"/>
        </w:rPr>
        <w:t xml:space="preserve"> (i.e. 0.2 </w:t>
      </w:r>
      <w:r w:rsidR="00834720">
        <w:rPr>
          <w:lang w:val="es-ES"/>
        </w:rPr>
        <w:t>mL</w:t>
      </w:r>
      <w:r w:rsidR="005B7457" w:rsidRPr="00834720">
        <w:rPr>
          <w:lang w:val="es-ES"/>
        </w:rPr>
        <w:t>/</w:t>
      </w:r>
      <w:r w:rsidR="00834720">
        <w:rPr>
          <w:lang w:val="es-ES"/>
        </w:rPr>
        <w:t>mL</w:t>
      </w:r>
      <w:r w:rsidR="005B7457" w:rsidRPr="00834720">
        <w:rPr>
          <w:lang w:val="es-ES"/>
        </w:rPr>
        <w:t>cat/h)</w:t>
      </w:r>
      <w:r w:rsidR="00834720">
        <w:rPr>
          <w:lang w:val="es-ES"/>
        </w:rPr>
        <w:t xml:space="preserve">, </w:t>
      </w:r>
      <w:r w:rsidR="00834720" w:rsidRPr="006B2C2A">
        <w:rPr>
          <w:lang w:val="es-ES"/>
        </w:rPr>
        <w:t>TOF = 4.26x10</w:t>
      </w:r>
      <w:r w:rsidR="00834720" w:rsidRPr="006B2C2A">
        <w:rPr>
          <w:vertAlign w:val="superscript"/>
          <w:lang w:val="es-ES"/>
        </w:rPr>
        <w:t>4</w:t>
      </w:r>
      <w:r w:rsidR="00834720" w:rsidRPr="006B2C2A">
        <w:rPr>
          <w:lang w:val="es-ES"/>
        </w:rPr>
        <w:t xml:space="preserve"> h</w:t>
      </w:r>
      <w:r w:rsidR="00834720" w:rsidRPr="006B2C2A">
        <w:rPr>
          <w:vertAlign w:val="superscript"/>
          <w:lang w:val="es-ES"/>
        </w:rPr>
        <w:t>-1</w:t>
      </w:r>
      <w:r w:rsidR="00276A15">
        <w:rPr>
          <w:lang w:val="es-ES"/>
        </w:rPr>
        <w:t>. S</w:t>
      </w:r>
      <w:r w:rsidR="00834720" w:rsidRPr="00834720">
        <w:rPr>
          <w:lang w:val="es-ES"/>
        </w:rPr>
        <w:t xml:space="preserve">e </w:t>
      </w:r>
      <w:r w:rsidR="00276A15">
        <w:rPr>
          <w:lang w:val="es-ES"/>
        </w:rPr>
        <w:t>exhorta</w:t>
      </w:r>
      <w:r w:rsidR="00834720" w:rsidRPr="00834720">
        <w:rPr>
          <w:lang w:val="es-ES"/>
        </w:rPr>
        <w:t xml:space="preserve"> a los autores a cuantificar la superficie active y report</w:t>
      </w:r>
      <w:r w:rsidR="00834720">
        <w:rPr>
          <w:lang w:val="es-ES"/>
        </w:rPr>
        <w:t>a</w:t>
      </w:r>
      <w:r w:rsidR="00834720" w:rsidRPr="00834720">
        <w:rPr>
          <w:lang w:val="es-ES"/>
        </w:rPr>
        <w:t xml:space="preserve">r </w:t>
      </w:r>
      <w:r w:rsidR="00834720">
        <w:rPr>
          <w:lang w:val="es-ES"/>
        </w:rPr>
        <w:t xml:space="preserve">la </w:t>
      </w:r>
      <w:r w:rsidR="00834720" w:rsidRPr="00834720">
        <w:rPr>
          <w:lang w:val="es-ES"/>
        </w:rPr>
        <w:t>actividad normalizada</w:t>
      </w:r>
      <w:r w:rsidR="00834720">
        <w:rPr>
          <w:lang w:val="es-ES"/>
        </w:rPr>
        <w:t xml:space="preserve"> como </w:t>
      </w:r>
      <w:r w:rsidR="00405674">
        <w:rPr>
          <w:lang w:val="es-ES"/>
        </w:rPr>
        <w:t>TOF</w:t>
      </w:r>
      <w:r w:rsidR="004640E5">
        <w:rPr>
          <w:lang w:val="es-ES"/>
        </w:rPr>
        <w:t>, cuando sea posible</w:t>
      </w:r>
      <w:r w:rsidR="005B7457" w:rsidRPr="00834720">
        <w:rPr>
          <w:lang w:val="es-ES"/>
        </w:rPr>
        <w:t xml:space="preserve">. </w:t>
      </w:r>
      <w:r w:rsidR="00834720" w:rsidRPr="00834720">
        <w:rPr>
          <w:lang w:val="es-ES"/>
        </w:rPr>
        <w:t xml:space="preserve">Todo el texto debe </w:t>
      </w:r>
      <w:r w:rsidR="004640E5">
        <w:rPr>
          <w:lang w:val="es-ES"/>
        </w:rPr>
        <w:t>estar</w:t>
      </w:r>
      <w:r w:rsidR="00834720" w:rsidRPr="00834720">
        <w:rPr>
          <w:lang w:val="es-ES"/>
        </w:rPr>
        <w:t xml:space="preserve"> en letra</w:t>
      </w:r>
      <w:r w:rsidR="005B7457" w:rsidRPr="00834720">
        <w:rPr>
          <w:lang w:val="es-ES"/>
        </w:rPr>
        <w:t xml:space="preserve"> Times New Roman, 8 pt </w:t>
      </w:r>
      <w:r w:rsidR="00834720" w:rsidRPr="00834720">
        <w:rPr>
          <w:lang w:val="es-ES"/>
        </w:rPr>
        <w:t xml:space="preserve">y </w:t>
      </w:r>
      <w:r w:rsidR="00834720">
        <w:rPr>
          <w:lang w:val="es-ES"/>
        </w:rPr>
        <w:t>justificado</w:t>
      </w:r>
      <w:r w:rsidR="005B7457" w:rsidRPr="00834720">
        <w:rPr>
          <w:lang w:val="es-ES"/>
        </w:rPr>
        <w:t xml:space="preserve"> [</w:t>
      </w:r>
      <w:r w:rsidR="00834720">
        <w:rPr>
          <w:lang w:val="es-ES"/>
        </w:rPr>
        <w:t>3</w:t>
      </w:r>
      <w:r w:rsidR="005B7457" w:rsidRPr="00834720">
        <w:rPr>
          <w:lang w:val="es-ES"/>
        </w:rPr>
        <w:t>].</w:t>
      </w:r>
    </w:p>
    <w:p w14:paraId="58E29514" w14:textId="77777777" w:rsidR="005B7457" w:rsidRPr="00834720" w:rsidRDefault="005B7457">
      <w:pPr>
        <w:rPr>
          <w:sz w:val="16"/>
          <w:lang w:val="es-ES"/>
        </w:rPr>
      </w:pPr>
    </w:p>
    <w:p w14:paraId="077E0EDD" w14:textId="77777777" w:rsidR="005B7457" w:rsidRPr="00E5208B" w:rsidRDefault="005B7457">
      <w:pPr>
        <w:pStyle w:val="BodyTextNACS"/>
        <w:rPr>
          <w:lang w:val="es-ES"/>
        </w:rPr>
      </w:pPr>
      <w:r w:rsidRPr="00405674">
        <w:rPr>
          <w:lang w:val="es-ES"/>
        </w:rPr>
        <w:t>T</w:t>
      </w:r>
      <w:r w:rsidR="00405674" w:rsidRPr="00405674">
        <w:rPr>
          <w:lang w:val="es-ES"/>
        </w:rPr>
        <w:t>odos los acrónimos deben ser definidos en su primera aparición en el texto</w:t>
      </w:r>
      <w:r w:rsidR="00834720" w:rsidRPr="00405674">
        <w:rPr>
          <w:lang w:val="es-ES"/>
        </w:rPr>
        <w:t xml:space="preserve"> [3,4]</w:t>
      </w:r>
      <w:r w:rsidRPr="00405674">
        <w:rPr>
          <w:lang w:val="es-ES"/>
        </w:rPr>
        <w:t>.</w:t>
      </w:r>
      <w:r w:rsidR="00B41390" w:rsidRPr="00405674">
        <w:rPr>
          <w:lang w:val="es-ES"/>
        </w:rPr>
        <w:t xml:space="preserve"> </w:t>
      </w:r>
      <w:r w:rsidR="00405674" w:rsidRPr="00405674">
        <w:rPr>
          <w:lang w:val="es-ES"/>
        </w:rPr>
        <w:t>Tenga en cuenta que el primer párrafo de cada sección lleva sangría, pero los párrafos subsiguientes no. Todos los párrafos están en formato justificado.</w:t>
      </w:r>
      <w:r w:rsidR="00B41390" w:rsidRPr="00405674">
        <w:rPr>
          <w:lang w:val="es-ES"/>
        </w:rPr>
        <w:t xml:space="preserve"> </w:t>
      </w:r>
      <w:r w:rsidR="00405674" w:rsidRPr="00F41BB1">
        <w:rPr>
          <w:lang w:val="es-ES"/>
        </w:rPr>
        <w:t xml:space="preserve">Se </w:t>
      </w:r>
      <w:r w:rsidR="00F41BB1" w:rsidRPr="00F41BB1">
        <w:rPr>
          <w:lang w:val="es-ES"/>
        </w:rPr>
        <w:t xml:space="preserve">debe </w:t>
      </w:r>
      <w:r w:rsidR="00405674" w:rsidRPr="00F41BB1">
        <w:rPr>
          <w:lang w:val="es-ES"/>
        </w:rPr>
        <w:t>deja</w:t>
      </w:r>
      <w:r w:rsidR="00F41BB1" w:rsidRPr="00F41BB1">
        <w:rPr>
          <w:lang w:val="es-ES"/>
        </w:rPr>
        <w:t>r</w:t>
      </w:r>
      <w:r w:rsidR="00405674" w:rsidRPr="00F41BB1">
        <w:rPr>
          <w:lang w:val="es-ES"/>
        </w:rPr>
        <w:t xml:space="preserve"> una línea vacía entre párrafos</w:t>
      </w:r>
      <w:r w:rsidRPr="00F41BB1">
        <w:rPr>
          <w:lang w:val="es-ES"/>
        </w:rPr>
        <w:t>.</w:t>
      </w:r>
      <w:r w:rsidR="00B41390" w:rsidRPr="004640E5">
        <w:rPr>
          <w:lang w:val="es-ES"/>
        </w:rPr>
        <w:t xml:space="preserve"> </w:t>
      </w:r>
      <w:r w:rsidR="00E5208B" w:rsidRPr="00E5208B">
        <w:rPr>
          <w:lang w:val="es-ES"/>
        </w:rPr>
        <w:t>Los márgenes de este documento son</w:t>
      </w:r>
      <w:r w:rsidRPr="00E5208B">
        <w:rPr>
          <w:lang w:val="es-ES"/>
        </w:rPr>
        <w:t>: 1.25”</w:t>
      </w:r>
      <w:r w:rsidR="004640E5">
        <w:rPr>
          <w:lang w:val="es-ES"/>
        </w:rPr>
        <w:t xml:space="preserve"> </w:t>
      </w:r>
      <w:r w:rsidRPr="00E5208B">
        <w:rPr>
          <w:lang w:val="es-ES"/>
        </w:rPr>
        <w:t xml:space="preserve">(3.18 cm) </w:t>
      </w:r>
      <w:r w:rsidR="00E5208B">
        <w:rPr>
          <w:lang w:val="es-ES"/>
        </w:rPr>
        <w:t>superior</w:t>
      </w:r>
      <w:r w:rsidRPr="00E5208B">
        <w:rPr>
          <w:lang w:val="es-ES"/>
        </w:rPr>
        <w:t xml:space="preserve">, 1.25” </w:t>
      </w:r>
      <w:r w:rsidR="00E5208B">
        <w:rPr>
          <w:lang w:val="es-ES"/>
        </w:rPr>
        <w:t>inferior</w:t>
      </w:r>
      <w:r w:rsidRPr="00E5208B">
        <w:rPr>
          <w:lang w:val="es-ES"/>
        </w:rPr>
        <w:t xml:space="preserve">, 1” (2.54 cm) </w:t>
      </w:r>
      <w:r w:rsidR="00E5208B">
        <w:rPr>
          <w:lang w:val="es-ES"/>
        </w:rPr>
        <w:t>izquierda</w:t>
      </w:r>
      <w:r w:rsidRPr="00E5208B">
        <w:rPr>
          <w:lang w:val="es-ES"/>
        </w:rPr>
        <w:t xml:space="preserve">, 1” </w:t>
      </w:r>
      <w:r w:rsidR="00E5208B">
        <w:rPr>
          <w:lang w:val="es-ES"/>
        </w:rPr>
        <w:t>derecha</w:t>
      </w:r>
      <w:r w:rsidRPr="00E5208B">
        <w:rPr>
          <w:lang w:val="es-ES"/>
        </w:rPr>
        <w:t>.</w:t>
      </w:r>
      <w:r w:rsidR="00E5208B" w:rsidRPr="00E5208B">
        <w:rPr>
          <w:lang w:val="es-ES"/>
        </w:rPr>
        <w:t xml:space="preserve"> Se pide encarecidamente a los autores que cumplan con el formato de este modelo de resumen para así asegurar uniformidad en la publicación final de los trabajos</w:t>
      </w:r>
      <w:r w:rsidR="00E5208B">
        <w:rPr>
          <w:lang w:val="es-ES"/>
        </w:rPr>
        <w:t>.</w:t>
      </w:r>
    </w:p>
    <w:p w14:paraId="0A0CEBA9" w14:textId="77777777" w:rsidR="005B7457" w:rsidRPr="00E5208B" w:rsidRDefault="005B7457">
      <w:pPr>
        <w:rPr>
          <w:sz w:val="16"/>
          <w:lang w:val="es-ES"/>
        </w:rPr>
      </w:pPr>
    </w:p>
    <w:p w14:paraId="2CB96ECA" w14:textId="77777777" w:rsidR="005B7457" w:rsidRPr="002A343C" w:rsidRDefault="005B7457">
      <w:pPr>
        <w:pStyle w:val="SectionHeadingNACS"/>
        <w:rPr>
          <w:lang w:val="es-ES"/>
        </w:rPr>
      </w:pPr>
      <w:r w:rsidRPr="002A343C">
        <w:rPr>
          <w:lang w:val="es-ES"/>
        </w:rPr>
        <w:t>Material</w:t>
      </w:r>
      <w:r w:rsidR="00297A64" w:rsidRPr="002A343C">
        <w:rPr>
          <w:lang w:val="es-ES"/>
        </w:rPr>
        <w:t>e</w:t>
      </w:r>
      <w:r w:rsidRPr="002A343C">
        <w:rPr>
          <w:lang w:val="es-ES"/>
        </w:rPr>
        <w:t>s and M</w:t>
      </w:r>
      <w:r w:rsidR="00297A64" w:rsidRPr="002A343C">
        <w:rPr>
          <w:lang w:val="es-ES"/>
        </w:rPr>
        <w:t>é</w:t>
      </w:r>
      <w:r w:rsidRPr="002A343C">
        <w:rPr>
          <w:lang w:val="es-ES"/>
        </w:rPr>
        <w:t>tod</w:t>
      </w:r>
      <w:r w:rsidR="00297A64" w:rsidRPr="002A343C">
        <w:rPr>
          <w:lang w:val="es-ES"/>
        </w:rPr>
        <w:t>o</w:t>
      </w:r>
      <w:r w:rsidRPr="002A343C">
        <w:rPr>
          <w:lang w:val="es-ES"/>
        </w:rPr>
        <w:t>s</w:t>
      </w:r>
    </w:p>
    <w:p w14:paraId="60DBFE4B" w14:textId="77777777" w:rsidR="005B7457" w:rsidRPr="00405674" w:rsidRDefault="002A343C" w:rsidP="00405674">
      <w:pPr>
        <w:pStyle w:val="BodyTextNACS"/>
        <w:ind w:firstLine="426"/>
        <w:rPr>
          <w:lang w:val="es-ES"/>
        </w:rPr>
      </w:pPr>
      <w:r w:rsidRPr="002A343C">
        <w:rPr>
          <w:lang w:val="es-ES"/>
        </w:rPr>
        <w:t>E</w:t>
      </w:r>
      <w:r>
        <w:rPr>
          <w:lang w:val="es-ES"/>
        </w:rPr>
        <w:t>n e</w:t>
      </w:r>
      <w:r w:rsidRPr="002A343C">
        <w:rPr>
          <w:lang w:val="es-ES"/>
        </w:rPr>
        <w:t xml:space="preserve">sta sección </w:t>
      </w:r>
      <w:r>
        <w:rPr>
          <w:lang w:val="es-ES"/>
        </w:rPr>
        <w:t>se presentan los detalles relacionados con los procedimientos experimentales de los</w:t>
      </w:r>
      <w:r w:rsidRPr="002A343C">
        <w:rPr>
          <w:lang w:val="es-ES"/>
        </w:rPr>
        <w:t xml:space="preserve"> estudios de laboratorio. Se deben proporcionar breves descripciones de las sustancias químicas y los equipos</w:t>
      </w:r>
      <w:r>
        <w:rPr>
          <w:lang w:val="es-ES"/>
        </w:rPr>
        <w:t xml:space="preserve"> utilizados</w:t>
      </w:r>
      <w:r w:rsidRPr="002A343C">
        <w:rPr>
          <w:lang w:val="es-ES"/>
        </w:rPr>
        <w:t>, junto con descripciones de los procedimientos experimentales, las herramientas analíticas y los métodos de análisis de datos. Para estudios exclusivamente teóricos o computacionales, se deben proporcionar descripciones pertinentes</w:t>
      </w:r>
      <w:r>
        <w:rPr>
          <w:lang w:val="es-ES"/>
        </w:rPr>
        <w:t xml:space="preserve"> d</w:t>
      </w:r>
      <w:r w:rsidRPr="002A343C">
        <w:rPr>
          <w:lang w:val="es-ES"/>
        </w:rPr>
        <w:t xml:space="preserve">e los paquetes de software, </w:t>
      </w:r>
      <w:r>
        <w:rPr>
          <w:lang w:val="es-ES"/>
        </w:rPr>
        <w:t>modelos</w:t>
      </w:r>
      <w:r w:rsidRPr="002A343C">
        <w:rPr>
          <w:lang w:val="es-ES"/>
        </w:rPr>
        <w:t xml:space="preserve"> básicos, herramientas de análisis de datos, etc. </w:t>
      </w:r>
    </w:p>
    <w:p w14:paraId="72B764F3" w14:textId="77777777" w:rsidR="005B7457" w:rsidRPr="002A343C" w:rsidRDefault="005B7457">
      <w:pPr>
        <w:pStyle w:val="SectionHeadingNACS"/>
        <w:rPr>
          <w:lang w:val="es-ES"/>
        </w:rPr>
      </w:pPr>
    </w:p>
    <w:p w14:paraId="00A8B917" w14:textId="77777777" w:rsidR="005B7457" w:rsidRPr="002A343C" w:rsidRDefault="005B7457">
      <w:pPr>
        <w:pStyle w:val="SectionHeadingNACS"/>
        <w:rPr>
          <w:lang w:val="es-ES"/>
        </w:rPr>
      </w:pPr>
      <w:r w:rsidRPr="002A343C">
        <w:rPr>
          <w:lang w:val="es-ES"/>
        </w:rPr>
        <w:t>Result</w:t>
      </w:r>
      <w:r w:rsidR="00297A64" w:rsidRPr="002A343C">
        <w:rPr>
          <w:lang w:val="es-ES"/>
        </w:rPr>
        <w:t>ado</w:t>
      </w:r>
      <w:r w:rsidRPr="002A343C">
        <w:rPr>
          <w:lang w:val="es-ES"/>
        </w:rPr>
        <w:t>s and Discusi</w:t>
      </w:r>
      <w:r w:rsidR="00297A64" w:rsidRPr="002A343C">
        <w:rPr>
          <w:lang w:val="es-ES"/>
        </w:rPr>
        <w:t>ó</w:t>
      </w:r>
      <w:r w:rsidRPr="002A343C">
        <w:rPr>
          <w:lang w:val="es-ES"/>
        </w:rPr>
        <w:t>n</w:t>
      </w:r>
    </w:p>
    <w:p w14:paraId="63D14FBD" w14:textId="77777777" w:rsidR="005B7457" w:rsidRPr="00405674" w:rsidRDefault="00732A66" w:rsidP="00405674">
      <w:pPr>
        <w:pStyle w:val="BodyTextNACS"/>
        <w:ind w:firstLine="426"/>
        <w:rPr>
          <w:lang w:val="es-ES"/>
        </w:rPr>
      </w:pPr>
      <w:r>
        <w:rPr>
          <w:lang w:val="es-ES"/>
        </w:rPr>
        <w:t>En esta sección s</w:t>
      </w:r>
      <w:r w:rsidRPr="00732A66">
        <w:rPr>
          <w:lang w:val="es-ES"/>
        </w:rPr>
        <w:t xml:space="preserve">e deben proporcionar descripciones breves de los resultados </w:t>
      </w:r>
      <w:r>
        <w:rPr>
          <w:lang w:val="es-ES"/>
        </w:rPr>
        <w:t xml:space="preserve">más </w:t>
      </w:r>
      <w:r w:rsidR="00AE726B">
        <w:rPr>
          <w:lang w:val="es-ES"/>
        </w:rPr>
        <w:t>importantes</w:t>
      </w:r>
      <w:r>
        <w:rPr>
          <w:lang w:val="es-ES"/>
        </w:rPr>
        <w:t xml:space="preserve">, </w:t>
      </w:r>
      <w:r w:rsidRPr="00732A66">
        <w:rPr>
          <w:lang w:val="es-ES"/>
        </w:rPr>
        <w:t>junto con un análisis de las conclusiones relevantes, l</w:t>
      </w:r>
      <w:r w:rsidR="00AE726B">
        <w:rPr>
          <w:lang w:val="es-ES"/>
        </w:rPr>
        <w:t>a interpretación de mecanismos de reacción</w:t>
      </w:r>
      <w:r w:rsidRPr="00732A66">
        <w:rPr>
          <w:lang w:val="es-ES"/>
        </w:rPr>
        <w:t xml:space="preserve"> y otras inferencias</w:t>
      </w:r>
      <w:r w:rsidR="00AE726B">
        <w:rPr>
          <w:lang w:val="es-ES"/>
        </w:rPr>
        <w:t xml:space="preserve"> asociadas al estudio</w:t>
      </w:r>
      <w:r w:rsidR="005B7457" w:rsidRPr="00732A66">
        <w:rPr>
          <w:lang w:val="es-ES"/>
        </w:rPr>
        <w:t>.</w:t>
      </w:r>
      <w:r w:rsidR="00B41390" w:rsidRPr="00732A66">
        <w:rPr>
          <w:lang w:val="es-ES"/>
        </w:rPr>
        <w:t xml:space="preserve"> </w:t>
      </w:r>
      <w:r w:rsidR="00AE726B" w:rsidRPr="00AE726B">
        <w:rPr>
          <w:lang w:val="es-ES"/>
        </w:rPr>
        <w:t xml:space="preserve">Cuando se incluyen figuras y tablas de datos, estos </w:t>
      </w:r>
      <w:r w:rsidR="00F41BB1">
        <w:rPr>
          <w:lang w:val="es-ES"/>
        </w:rPr>
        <w:t>elementos</w:t>
      </w:r>
      <w:r w:rsidR="00AE726B" w:rsidRPr="00AE726B">
        <w:rPr>
          <w:lang w:val="es-ES"/>
        </w:rPr>
        <w:t xml:space="preserve"> deben permanecer contenidos dentro de los </w:t>
      </w:r>
      <w:r w:rsidR="00AE726B">
        <w:rPr>
          <w:lang w:val="es-ES"/>
        </w:rPr>
        <w:t>contornos de la columna de texto</w:t>
      </w:r>
      <w:r w:rsidR="005B7457" w:rsidRPr="00AE726B">
        <w:rPr>
          <w:lang w:val="es-ES"/>
        </w:rPr>
        <w:t>.</w:t>
      </w:r>
      <w:r w:rsidR="00B41390" w:rsidRPr="00AE726B">
        <w:rPr>
          <w:lang w:val="es-ES"/>
        </w:rPr>
        <w:t xml:space="preserve"> </w:t>
      </w:r>
      <w:r w:rsidR="00AE726B" w:rsidRPr="00F41BB1">
        <w:rPr>
          <w:lang w:val="es-ES"/>
        </w:rPr>
        <w:t xml:space="preserve">Usar letra con tamaño menor a </w:t>
      </w:r>
      <w:r w:rsidR="005B7457" w:rsidRPr="00F41BB1">
        <w:rPr>
          <w:lang w:val="es-ES"/>
        </w:rPr>
        <w:t>8</w:t>
      </w:r>
      <w:r w:rsidR="00AE726B" w:rsidRPr="00F41BB1">
        <w:rPr>
          <w:lang w:val="es-ES"/>
        </w:rPr>
        <w:t>pt</w:t>
      </w:r>
      <w:r w:rsidR="005B7457" w:rsidRPr="00F41BB1">
        <w:rPr>
          <w:lang w:val="es-ES"/>
        </w:rPr>
        <w:t xml:space="preserve"> </w:t>
      </w:r>
      <w:r w:rsidR="00AE726B" w:rsidRPr="00F41BB1">
        <w:rPr>
          <w:lang w:val="es-ES"/>
        </w:rPr>
        <w:t>está prohibido</w:t>
      </w:r>
      <w:r w:rsidR="00F41BB1">
        <w:rPr>
          <w:lang w:val="es-ES"/>
        </w:rPr>
        <w:t xml:space="preserve"> en todo el documento</w:t>
      </w:r>
      <w:r w:rsidR="005B7457" w:rsidRPr="00F41BB1">
        <w:rPr>
          <w:lang w:val="es-ES"/>
        </w:rPr>
        <w:t xml:space="preserve">. </w:t>
      </w:r>
      <w:r w:rsidR="00AE726B" w:rsidRPr="00AE726B">
        <w:rPr>
          <w:lang w:val="es-ES"/>
        </w:rPr>
        <w:t>Las figuras y tablas deben estar numeradas secuencialmente con sus descripciones abajo y arriba, respectivamente. Los textos colocados dentro de las figuras no deben tener un tamañ</w:t>
      </w:r>
      <w:r w:rsidR="00AE726B">
        <w:rPr>
          <w:lang w:val="es-ES"/>
        </w:rPr>
        <w:t xml:space="preserve">o de letra menor a </w:t>
      </w:r>
      <w:r w:rsidR="005B7457" w:rsidRPr="00AE726B">
        <w:rPr>
          <w:lang w:val="es-ES"/>
        </w:rPr>
        <w:t>8pt.</w:t>
      </w:r>
      <w:r w:rsidR="00B41390" w:rsidRPr="00AE726B">
        <w:rPr>
          <w:lang w:val="es-ES"/>
        </w:rPr>
        <w:t xml:space="preserve"> </w:t>
      </w:r>
      <w:r w:rsidR="002132DC" w:rsidRPr="002132DC">
        <w:rPr>
          <w:lang w:val="es-ES"/>
        </w:rPr>
        <w:t xml:space="preserve">Es recomendable usar formatos convencionales para las figuras </w:t>
      </w:r>
      <w:r w:rsidR="005B7457" w:rsidRPr="002132DC">
        <w:rPr>
          <w:lang w:val="es-ES"/>
        </w:rPr>
        <w:t>(*.tif, *.jpeg, *.gif</w:t>
      </w:r>
      <w:r w:rsidR="002132DC" w:rsidRPr="002132DC">
        <w:rPr>
          <w:lang w:val="es-ES"/>
        </w:rPr>
        <w:t xml:space="preserve">, </w:t>
      </w:r>
      <w:r w:rsidR="005B7457" w:rsidRPr="002132DC">
        <w:rPr>
          <w:lang w:val="es-ES"/>
        </w:rPr>
        <w:t>etc</w:t>
      </w:r>
      <w:r w:rsidR="002132DC" w:rsidRPr="002132DC">
        <w:rPr>
          <w:lang w:val="es-ES"/>
        </w:rPr>
        <w:t xml:space="preserve">, y compatibles con </w:t>
      </w:r>
      <w:r w:rsidR="005B7457" w:rsidRPr="002132DC">
        <w:rPr>
          <w:lang w:val="es-ES"/>
        </w:rPr>
        <w:t>Microsoft Office)</w:t>
      </w:r>
      <w:r w:rsidR="002132DC" w:rsidRPr="002132DC">
        <w:rPr>
          <w:lang w:val="es-ES"/>
        </w:rPr>
        <w:t>, pero los autores pueden también u</w:t>
      </w:r>
      <w:r w:rsidR="002132DC">
        <w:rPr>
          <w:lang w:val="es-ES"/>
        </w:rPr>
        <w:t xml:space="preserve">tilizar figuras en </w:t>
      </w:r>
      <w:r w:rsidR="00584942">
        <w:rPr>
          <w:lang w:val="es-ES"/>
        </w:rPr>
        <w:t>*.</w:t>
      </w:r>
      <w:r w:rsidR="002132DC">
        <w:rPr>
          <w:lang w:val="es-ES"/>
        </w:rPr>
        <w:t>pdf</w:t>
      </w:r>
      <w:r w:rsidR="00584942">
        <w:rPr>
          <w:lang w:val="es-ES"/>
        </w:rPr>
        <w:t xml:space="preserve"> bajo su responsabilidad, ya que l</w:t>
      </w:r>
      <w:r w:rsidR="00584942" w:rsidRPr="00584942">
        <w:rPr>
          <w:lang w:val="es-ES"/>
        </w:rPr>
        <w:t>a preparación de archivos *.pdf garantiza la conservación del formato del documento en la mayoría de las plataformas informáticas.</w:t>
      </w:r>
    </w:p>
    <w:p w14:paraId="6FED0231" w14:textId="77777777" w:rsidR="005B7457" w:rsidRPr="00584942" w:rsidRDefault="005B7457">
      <w:pPr>
        <w:pStyle w:val="BodyTextNACS"/>
        <w:rPr>
          <w:lang w:val="es-ES"/>
        </w:rPr>
      </w:pPr>
    </w:p>
    <w:p w14:paraId="7279F2C1" w14:textId="54F21843" w:rsidR="005B7457" w:rsidRPr="00297A64" w:rsidRDefault="005B7457">
      <w:pPr>
        <w:pStyle w:val="BodyTextNACS"/>
        <w:rPr>
          <w:lang w:val="es-ES"/>
        </w:rPr>
      </w:pPr>
      <w:r w:rsidRPr="00297A64">
        <w:rPr>
          <w:b/>
          <w:lang w:val="es-ES"/>
        </w:rPr>
        <w:t>Tabl</w:t>
      </w:r>
      <w:r w:rsidR="00E54585" w:rsidRPr="00E54585">
        <w:rPr>
          <w:b/>
          <w:lang w:val="es-ES"/>
        </w:rPr>
        <w:t>a</w:t>
      </w:r>
      <w:r w:rsidRPr="00297A64">
        <w:rPr>
          <w:b/>
          <w:lang w:val="es-ES"/>
        </w:rPr>
        <w:t xml:space="preserve"> 1. </w:t>
      </w:r>
      <w:r w:rsidR="00E54585">
        <w:rPr>
          <w:b/>
          <w:lang w:val="es-ES"/>
        </w:rPr>
        <w:t>Caracterización estructural y textural de los materiales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684"/>
        <w:gridCol w:w="1134"/>
        <w:gridCol w:w="567"/>
        <w:gridCol w:w="567"/>
      </w:tblGrid>
      <w:tr w:rsidR="001A50E7" w14:paraId="76DD2935" w14:textId="77777777" w:rsidTr="00A951B1">
        <w:tc>
          <w:tcPr>
            <w:tcW w:w="889" w:type="dxa"/>
          </w:tcPr>
          <w:p w14:paraId="4B62D7F7" w14:textId="77777777" w:rsidR="001A50E7" w:rsidRDefault="001A50E7" w:rsidP="001A50E7">
            <w:pPr>
              <w:pStyle w:val="BodyTextNACS"/>
              <w:rPr>
                <w:b/>
              </w:rPr>
            </w:pPr>
            <w:r>
              <w:rPr>
                <w:b/>
              </w:rPr>
              <w:t>Catalyst</w:t>
            </w:r>
          </w:p>
        </w:tc>
        <w:tc>
          <w:tcPr>
            <w:tcW w:w="684" w:type="dxa"/>
          </w:tcPr>
          <w:p w14:paraId="2A03F054" w14:textId="77777777" w:rsidR="001A50E7" w:rsidRDefault="001A50E7" w:rsidP="001A50E7">
            <w:pPr>
              <w:pStyle w:val="BodyTextNACS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42798EF" w14:textId="77777777" w:rsidR="001A50E7" w:rsidRDefault="001A50E7" w:rsidP="001A50E7">
            <w:pPr>
              <w:pStyle w:val="BodyTextNACS"/>
              <w:jc w:val="center"/>
              <w:rPr>
                <w:b/>
              </w:rPr>
            </w:pPr>
            <w:r>
              <w:rPr>
                <w:b/>
              </w:rPr>
              <w:t>(wt%)</w:t>
            </w:r>
          </w:p>
        </w:tc>
        <w:tc>
          <w:tcPr>
            <w:tcW w:w="1134" w:type="dxa"/>
          </w:tcPr>
          <w:p w14:paraId="2E230189" w14:textId="77777777" w:rsidR="001A50E7" w:rsidRDefault="001A50E7" w:rsidP="001A50E7">
            <w:pPr>
              <w:pStyle w:val="BodyTextNACS"/>
              <w:jc w:val="center"/>
              <w:rPr>
                <w:b/>
              </w:rPr>
            </w:pPr>
            <w:r>
              <w:rPr>
                <w:b/>
              </w:rPr>
              <w:t>Área BET (m</w:t>
            </w:r>
            <w:r w:rsidRPr="001A50E7">
              <w:rPr>
                <w:b/>
                <w:vertAlign w:val="superscript"/>
              </w:rPr>
              <w:t>2</w:t>
            </w:r>
            <w:r>
              <w:rPr>
                <w:b/>
              </w:rPr>
              <w:t>/g)</w:t>
            </w:r>
          </w:p>
        </w:tc>
        <w:tc>
          <w:tcPr>
            <w:tcW w:w="567" w:type="dxa"/>
          </w:tcPr>
          <w:p w14:paraId="0FFEB03A" w14:textId="77777777" w:rsidR="001A50E7" w:rsidRDefault="001A50E7" w:rsidP="001A50E7">
            <w:pPr>
              <w:pStyle w:val="BodyTextNACS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1A50E7">
              <w:rPr>
                <w:b/>
                <w:vertAlign w:val="superscript"/>
              </w:rPr>
              <w:t>1</w:t>
            </w:r>
          </w:p>
          <w:p w14:paraId="38BB512D" w14:textId="77777777" w:rsidR="001A50E7" w:rsidRDefault="001A50E7" w:rsidP="001A50E7">
            <w:pPr>
              <w:pStyle w:val="BodyTextNACS"/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  <w:tc>
          <w:tcPr>
            <w:tcW w:w="567" w:type="dxa"/>
          </w:tcPr>
          <w:p w14:paraId="0525F65B" w14:textId="77777777" w:rsidR="001A50E7" w:rsidRDefault="001A50E7" w:rsidP="001A50E7">
            <w:pPr>
              <w:pStyle w:val="BodyTextNACS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1A50E7">
              <w:rPr>
                <w:b/>
                <w:vertAlign w:val="superscript"/>
              </w:rPr>
              <w:t>2</w:t>
            </w:r>
          </w:p>
          <w:p w14:paraId="1C68ADB8" w14:textId="77777777" w:rsidR="001A50E7" w:rsidRDefault="001A50E7" w:rsidP="001A50E7">
            <w:pPr>
              <w:pStyle w:val="BodyTextNACS"/>
              <w:jc w:val="center"/>
              <w:rPr>
                <w:b/>
              </w:rPr>
            </w:pPr>
            <w:r>
              <w:rPr>
                <w:b/>
              </w:rPr>
              <w:t>(%)</w:t>
            </w:r>
          </w:p>
        </w:tc>
      </w:tr>
      <w:tr w:rsidR="001A50E7" w14:paraId="052ACBA5" w14:textId="77777777" w:rsidTr="00A951B1">
        <w:tc>
          <w:tcPr>
            <w:tcW w:w="889" w:type="dxa"/>
          </w:tcPr>
          <w:p w14:paraId="1D82CD64" w14:textId="77777777" w:rsidR="001A50E7" w:rsidRDefault="001A50E7" w:rsidP="001A50E7">
            <w:pPr>
              <w:pStyle w:val="BodyTextNACS"/>
            </w:pPr>
            <w:r>
              <w:t>A/Soporte</w:t>
            </w:r>
          </w:p>
        </w:tc>
        <w:tc>
          <w:tcPr>
            <w:tcW w:w="684" w:type="dxa"/>
          </w:tcPr>
          <w:p w14:paraId="3E0E47D3" w14:textId="77777777" w:rsidR="001A50E7" w:rsidRDefault="004D1FB9" w:rsidP="004D1FB9">
            <w:pPr>
              <w:pStyle w:val="BodyTextNACS"/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44E642F8" w14:textId="77777777" w:rsidR="001A50E7" w:rsidRDefault="004D1FB9" w:rsidP="004D1FB9">
            <w:pPr>
              <w:pStyle w:val="BodyTextNACS"/>
              <w:jc w:val="center"/>
            </w:pPr>
            <w:r>
              <w:t>125</w:t>
            </w:r>
          </w:p>
        </w:tc>
        <w:tc>
          <w:tcPr>
            <w:tcW w:w="567" w:type="dxa"/>
          </w:tcPr>
          <w:p w14:paraId="50A3EB5A" w14:textId="77777777" w:rsidR="001A50E7" w:rsidRDefault="004D1FB9" w:rsidP="004D1FB9">
            <w:pPr>
              <w:pStyle w:val="BodyTextNACS"/>
              <w:jc w:val="center"/>
            </w:pPr>
            <w:r>
              <w:t>55</w:t>
            </w:r>
          </w:p>
        </w:tc>
        <w:tc>
          <w:tcPr>
            <w:tcW w:w="567" w:type="dxa"/>
          </w:tcPr>
          <w:p w14:paraId="3B88AB92" w14:textId="77777777" w:rsidR="001A50E7" w:rsidRDefault="004D1FB9" w:rsidP="004D1FB9">
            <w:pPr>
              <w:pStyle w:val="BodyTextNACS"/>
              <w:jc w:val="center"/>
            </w:pPr>
            <w:r>
              <w:t>42</w:t>
            </w:r>
          </w:p>
        </w:tc>
      </w:tr>
      <w:tr w:rsidR="001A50E7" w14:paraId="228781E0" w14:textId="77777777" w:rsidTr="00A951B1">
        <w:tc>
          <w:tcPr>
            <w:tcW w:w="889" w:type="dxa"/>
          </w:tcPr>
          <w:p w14:paraId="55D336FB" w14:textId="77777777" w:rsidR="001A50E7" w:rsidRDefault="001A50E7" w:rsidP="001A50E7">
            <w:pPr>
              <w:pStyle w:val="BodyTextNACS"/>
              <w:jc w:val="left"/>
            </w:pPr>
            <w:r>
              <w:t>B/Soporte</w:t>
            </w:r>
          </w:p>
        </w:tc>
        <w:tc>
          <w:tcPr>
            <w:tcW w:w="684" w:type="dxa"/>
          </w:tcPr>
          <w:p w14:paraId="22F1244F" w14:textId="77777777" w:rsidR="001A50E7" w:rsidRDefault="004D1FB9" w:rsidP="004D1FB9">
            <w:pPr>
              <w:pStyle w:val="BodyTextNACS"/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180ABE79" w14:textId="77777777" w:rsidR="001A50E7" w:rsidRDefault="004D1FB9" w:rsidP="004D1FB9">
            <w:pPr>
              <w:pStyle w:val="BodyTextNACS"/>
              <w:jc w:val="center"/>
            </w:pPr>
            <w:r>
              <w:t>70</w:t>
            </w:r>
          </w:p>
        </w:tc>
        <w:tc>
          <w:tcPr>
            <w:tcW w:w="567" w:type="dxa"/>
          </w:tcPr>
          <w:p w14:paraId="6F39DE47" w14:textId="77777777" w:rsidR="001A50E7" w:rsidRDefault="004D1FB9" w:rsidP="004D1FB9">
            <w:pPr>
              <w:pStyle w:val="BodyTextNACS"/>
              <w:jc w:val="center"/>
            </w:pPr>
            <w:r>
              <w:t>20</w:t>
            </w:r>
          </w:p>
        </w:tc>
        <w:tc>
          <w:tcPr>
            <w:tcW w:w="567" w:type="dxa"/>
          </w:tcPr>
          <w:p w14:paraId="1A113E16" w14:textId="77777777" w:rsidR="001A50E7" w:rsidRDefault="001A50E7" w:rsidP="004D1FB9">
            <w:pPr>
              <w:pStyle w:val="BodyTextNACS"/>
              <w:jc w:val="center"/>
            </w:pPr>
            <w:r>
              <w:t>1</w:t>
            </w:r>
            <w:r w:rsidR="004D1FB9">
              <w:t>5</w:t>
            </w:r>
          </w:p>
        </w:tc>
      </w:tr>
    </w:tbl>
    <w:p w14:paraId="438E2479" w14:textId="77777777" w:rsidR="005B7457" w:rsidRPr="00AE726B" w:rsidRDefault="001A50E7" w:rsidP="001A50E7">
      <w:pPr>
        <w:pStyle w:val="BodyTextNACS"/>
        <w:ind w:firstLine="284"/>
        <w:rPr>
          <w:szCs w:val="16"/>
          <w:lang w:val="es-ES"/>
        </w:rPr>
      </w:pPr>
      <w:r w:rsidRPr="00AE726B">
        <w:rPr>
          <w:szCs w:val="16"/>
          <w:lang w:val="es-ES"/>
        </w:rPr>
        <w:t>Dispersión</w:t>
      </w:r>
      <w:r w:rsidR="004640E5">
        <w:rPr>
          <w:szCs w:val="16"/>
          <w:lang w:val="es-ES"/>
        </w:rPr>
        <w:t xml:space="preserve"> metálica</w:t>
      </w:r>
      <w:r w:rsidRPr="00AE726B">
        <w:rPr>
          <w:szCs w:val="16"/>
          <w:lang w:val="es-ES"/>
        </w:rPr>
        <w:t xml:space="preserve"> estimada con análisis </w:t>
      </w:r>
      <w:r w:rsidRPr="00AE726B">
        <w:rPr>
          <w:szCs w:val="16"/>
          <w:vertAlign w:val="superscript"/>
          <w:lang w:val="es-ES"/>
        </w:rPr>
        <w:t>1</w:t>
      </w:r>
      <w:r w:rsidRPr="00AE726B">
        <w:rPr>
          <w:szCs w:val="16"/>
          <w:lang w:val="es-ES"/>
        </w:rPr>
        <w:t xml:space="preserve">TEM, </w:t>
      </w:r>
      <w:r w:rsidRPr="00AE726B">
        <w:rPr>
          <w:szCs w:val="16"/>
          <w:vertAlign w:val="superscript"/>
          <w:lang w:val="es-ES"/>
        </w:rPr>
        <w:t>2</w:t>
      </w:r>
      <w:r w:rsidRPr="00AE726B">
        <w:rPr>
          <w:szCs w:val="16"/>
          <w:lang w:val="es-ES"/>
        </w:rPr>
        <w:t>XRD.</w:t>
      </w:r>
    </w:p>
    <w:p w14:paraId="3F1A1557" w14:textId="77777777" w:rsidR="001A50E7" w:rsidRPr="001A50E7" w:rsidRDefault="001A50E7">
      <w:pPr>
        <w:pStyle w:val="BodyTextNACS"/>
        <w:rPr>
          <w:lang w:val="es-ES"/>
        </w:rPr>
      </w:pPr>
    </w:p>
    <w:p w14:paraId="66B18D36" w14:textId="05A4D802" w:rsidR="005B7457" w:rsidRPr="00E54585" w:rsidRDefault="00E54585" w:rsidP="004640E5">
      <w:pPr>
        <w:pStyle w:val="BodyTextNACS"/>
        <w:rPr>
          <w:lang w:val="es-ES"/>
        </w:rPr>
      </w:pPr>
      <w:r w:rsidRPr="00E54585">
        <w:rPr>
          <w:lang w:val="es-ES"/>
        </w:rPr>
        <w:t>Después de la presentación de los datos, normalmente se describ</w:t>
      </w:r>
      <w:r>
        <w:rPr>
          <w:lang w:val="es-ES"/>
        </w:rPr>
        <w:t>en</w:t>
      </w:r>
      <w:r w:rsidRPr="00E54585">
        <w:rPr>
          <w:lang w:val="es-ES"/>
        </w:rPr>
        <w:t xml:space="preserve"> los mismos y </w:t>
      </w:r>
      <w:r>
        <w:rPr>
          <w:lang w:val="es-ES"/>
        </w:rPr>
        <w:t xml:space="preserve">se discute </w:t>
      </w:r>
      <w:r w:rsidRPr="00E54585">
        <w:rPr>
          <w:lang w:val="es-ES"/>
        </w:rPr>
        <w:t>su relevancia para el problema en estudio.</w:t>
      </w:r>
    </w:p>
    <w:p w14:paraId="44832BF4" w14:textId="72B37523" w:rsidR="00E54585" w:rsidRDefault="00E54585">
      <w:pPr>
        <w:pStyle w:val="BodyTextNACS"/>
        <w:rPr>
          <w:b/>
          <w:lang w:val="es-ES"/>
        </w:rPr>
      </w:pPr>
    </w:p>
    <w:p w14:paraId="773A1996" w14:textId="69A1B1C1" w:rsidR="00E54585" w:rsidRPr="00297A64" w:rsidRDefault="00EC22BA">
      <w:pPr>
        <w:pStyle w:val="BodyTextNACS"/>
        <w:rPr>
          <w:b/>
          <w:lang w:val="es-ES"/>
        </w:rPr>
      </w:pPr>
      <w:r w:rsidRPr="00EC22BA">
        <w:rPr>
          <w:b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B33D544" wp14:editId="5C27DAD9">
            <wp:simplePos x="0" y="0"/>
            <wp:positionH relativeFrom="column">
              <wp:posOffset>1988820</wp:posOffset>
            </wp:positionH>
            <wp:positionV relativeFrom="paragraph">
              <wp:posOffset>137160</wp:posOffset>
            </wp:positionV>
            <wp:extent cx="1771650" cy="1349622"/>
            <wp:effectExtent l="0" t="0" r="0" b="3175"/>
            <wp:wrapNone/>
            <wp:docPr id="1382361236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61236" name="Imagen 1" descr="Diagrama&#10;&#10;El contenido generado por IA puede ser incorrec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49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9AA" w:rsidRPr="00121ADF">
        <w:rPr>
          <w:b/>
          <w:noProof/>
        </w:rPr>
        <w:drawing>
          <wp:inline distT="0" distB="0" distL="0" distR="0" wp14:anchorId="5CB654B7" wp14:editId="78402A4D">
            <wp:extent cx="1929468" cy="1558872"/>
            <wp:effectExtent l="0" t="0" r="1270" b="3810"/>
            <wp:docPr id="1" name="Picture 1" descr="A diagram of a product and bond strength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of a product and bond strength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489" cy="156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29AA" w:rsidRPr="00EC22BA">
        <w:rPr>
          <w:noProof/>
          <w:lang w:val="es-CL"/>
        </w:rPr>
        <w:t xml:space="preserve"> </w:t>
      </w:r>
    </w:p>
    <w:p w14:paraId="0AF4898E" w14:textId="53CC37CC" w:rsidR="005B7457" w:rsidRPr="00584942" w:rsidRDefault="005B7457">
      <w:pPr>
        <w:pStyle w:val="BodyTextNACS"/>
        <w:rPr>
          <w:lang w:val="es-ES"/>
        </w:rPr>
      </w:pPr>
      <w:r w:rsidRPr="00796C2B">
        <w:rPr>
          <w:b/>
          <w:lang w:val="es-ES"/>
        </w:rPr>
        <w:t>Figur</w:t>
      </w:r>
      <w:r w:rsidR="00E54585" w:rsidRPr="00796C2B">
        <w:rPr>
          <w:b/>
          <w:lang w:val="es-ES"/>
        </w:rPr>
        <w:t>a</w:t>
      </w:r>
      <w:r w:rsidRPr="00796C2B">
        <w:rPr>
          <w:b/>
          <w:lang w:val="es-ES"/>
        </w:rPr>
        <w:t xml:space="preserve"> 1.</w:t>
      </w:r>
      <w:r w:rsidR="00B41390" w:rsidRPr="00796C2B">
        <w:rPr>
          <w:lang w:val="es-ES"/>
        </w:rPr>
        <w:t xml:space="preserve"> </w:t>
      </w:r>
      <w:r w:rsidR="00584942" w:rsidRPr="00584942">
        <w:rPr>
          <w:lang w:val="es-ES"/>
        </w:rPr>
        <w:t xml:space="preserve">(izq.) Representación </w:t>
      </w:r>
      <w:r w:rsidR="00796C2B">
        <w:rPr>
          <w:lang w:val="es-ES"/>
        </w:rPr>
        <w:t xml:space="preserve">cualitativa </w:t>
      </w:r>
      <w:r w:rsidR="00584942" w:rsidRPr="00584942">
        <w:rPr>
          <w:lang w:val="es-ES"/>
        </w:rPr>
        <w:t xml:space="preserve">del </w:t>
      </w:r>
      <w:r w:rsidR="00796C2B">
        <w:rPr>
          <w:lang w:val="es-ES"/>
        </w:rPr>
        <w:t>p</w:t>
      </w:r>
      <w:r w:rsidR="00584942" w:rsidRPr="00584942">
        <w:rPr>
          <w:lang w:val="es-ES"/>
        </w:rPr>
        <w:t xml:space="preserve">rincipio de </w:t>
      </w:r>
      <w:r w:rsidR="00584942">
        <w:rPr>
          <w:lang w:val="es-ES"/>
        </w:rPr>
        <w:t>S</w:t>
      </w:r>
      <w:r w:rsidR="00584942" w:rsidRPr="00584942">
        <w:rPr>
          <w:lang w:val="es-ES"/>
        </w:rPr>
        <w:t>abatier</w:t>
      </w:r>
      <w:r w:rsidR="00584942">
        <w:rPr>
          <w:lang w:val="es-ES"/>
        </w:rPr>
        <w:t xml:space="preserve"> [1]. </w:t>
      </w:r>
      <w:r w:rsidR="00584942" w:rsidRPr="00584942">
        <w:rPr>
          <w:lang w:val="es-ES"/>
        </w:rPr>
        <w:t>(der.) Tipos de sensi</w:t>
      </w:r>
      <w:r w:rsidR="00584942">
        <w:rPr>
          <w:lang w:val="es-ES"/>
        </w:rPr>
        <w:t>bilidad estructural [2]</w:t>
      </w:r>
      <w:r w:rsidRPr="00584942">
        <w:rPr>
          <w:lang w:val="es-ES"/>
        </w:rPr>
        <w:t xml:space="preserve">. </w:t>
      </w:r>
      <w:r w:rsidR="00584942" w:rsidRPr="00584942">
        <w:rPr>
          <w:lang w:val="es-ES"/>
        </w:rPr>
        <w:t xml:space="preserve">Tenga en cuenta el formato de las figuras; se </w:t>
      </w:r>
      <w:r w:rsidR="00584942">
        <w:rPr>
          <w:lang w:val="es-ES"/>
        </w:rPr>
        <w:t>recomienda usar ajuste</w:t>
      </w:r>
      <w:r w:rsidR="004640E5">
        <w:rPr>
          <w:lang w:val="es-ES"/>
        </w:rPr>
        <w:t xml:space="preserve"> de figuras del tipo</w:t>
      </w:r>
      <w:r w:rsidR="00584942">
        <w:rPr>
          <w:lang w:val="es-ES"/>
        </w:rPr>
        <w:t xml:space="preserve"> “en línea con el texto”</w:t>
      </w:r>
      <w:r w:rsidRPr="00584942">
        <w:rPr>
          <w:lang w:val="es-ES"/>
        </w:rPr>
        <w:t>.</w:t>
      </w:r>
    </w:p>
    <w:p w14:paraId="624DBC04" w14:textId="1C62E901" w:rsidR="005B7457" w:rsidRPr="00584942" w:rsidRDefault="005B7457">
      <w:pPr>
        <w:rPr>
          <w:sz w:val="16"/>
          <w:lang w:val="es-ES"/>
        </w:rPr>
      </w:pPr>
    </w:p>
    <w:p w14:paraId="5B32BE77" w14:textId="7334EF0B" w:rsidR="00405674" w:rsidRPr="00297A64" w:rsidRDefault="00405674" w:rsidP="00405674">
      <w:pPr>
        <w:pStyle w:val="SectionHeadingNACS"/>
        <w:rPr>
          <w:lang w:val="es-ES"/>
        </w:rPr>
      </w:pPr>
      <w:r w:rsidRPr="00297A64">
        <w:rPr>
          <w:lang w:val="es-ES"/>
        </w:rPr>
        <w:t>Relevancia</w:t>
      </w:r>
    </w:p>
    <w:p w14:paraId="44C1D357" w14:textId="34896046" w:rsidR="00405674" w:rsidRPr="00297A64" w:rsidRDefault="00405674" w:rsidP="00405674">
      <w:pPr>
        <w:pStyle w:val="BodyTextNACS"/>
        <w:rPr>
          <w:lang w:val="es-ES"/>
        </w:rPr>
      </w:pPr>
      <w:r w:rsidRPr="00297A64">
        <w:rPr>
          <w:lang w:val="es-ES"/>
        </w:rPr>
        <w:t>Los autores deben destacar brevemente la importancia industrial y/o fundamental del trabajo.</w:t>
      </w:r>
    </w:p>
    <w:p w14:paraId="5AD590F6" w14:textId="77777777" w:rsidR="00405674" w:rsidRPr="00405674" w:rsidRDefault="00405674">
      <w:pPr>
        <w:rPr>
          <w:sz w:val="16"/>
          <w:lang w:val="es-ES"/>
        </w:rPr>
      </w:pPr>
    </w:p>
    <w:p w14:paraId="4E271DD6" w14:textId="77777777" w:rsidR="005B7457" w:rsidRPr="00F41BB1" w:rsidRDefault="005B7457">
      <w:pPr>
        <w:pStyle w:val="SectionHeadingNACS"/>
        <w:rPr>
          <w:lang w:val="es-ES"/>
        </w:rPr>
      </w:pPr>
      <w:r w:rsidRPr="00F41BB1">
        <w:rPr>
          <w:lang w:val="es-ES"/>
        </w:rPr>
        <w:t>Referenc</w:t>
      </w:r>
      <w:r w:rsidR="00E54585" w:rsidRPr="00F41BB1">
        <w:rPr>
          <w:lang w:val="es-ES"/>
        </w:rPr>
        <w:t>ia</w:t>
      </w:r>
      <w:r w:rsidRPr="00F41BB1">
        <w:rPr>
          <w:lang w:val="es-ES"/>
        </w:rPr>
        <w:t>s</w:t>
      </w:r>
    </w:p>
    <w:p w14:paraId="4DB066DE" w14:textId="77777777" w:rsidR="005B7457" w:rsidRPr="00F41BB1" w:rsidRDefault="00F41BB1" w:rsidP="00F41BB1">
      <w:pPr>
        <w:numPr>
          <w:ilvl w:val="0"/>
          <w:numId w:val="2"/>
        </w:numPr>
        <w:jc w:val="both"/>
        <w:rPr>
          <w:i/>
          <w:sz w:val="16"/>
        </w:rPr>
      </w:pPr>
      <w:r w:rsidRPr="00EC22BA">
        <w:rPr>
          <w:iCs/>
          <w:sz w:val="16"/>
          <w:lang w:val="de-DE"/>
        </w:rPr>
        <w:t>A.J. Medford et al.</w:t>
      </w:r>
      <w:r w:rsidRPr="00EC22BA">
        <w:rPr>
          <w:i/>
          <w:sz w:val="16"/>
          <w:lang w:val="de-DE"/>
        </w:rPr>
        <w:t xml:space="preserve"> </w:t>
      </w:r>
      <w:r w:rsidRPr="00F41BB1">
        <w:rPr>
          <w:i/>
          <w:sz w:val="16"/>
        </w:rPr>
        <w:t xml:space="preserve">Journal of Catalysis </w:t>
      </w:r>
      <w:r w:rsidRPr="00F41BB1">
        <w:rPr>
          <w:iCs/>
          <w:sz w:val="16"/>
        </w:rPr>
        <w:t>328 (2015) 36-42</w:t>
      </w:r>
    </w:p>
    <w:p w14:paraId="03674179" w14:textId="77777777" w:rsidR="00B41390" w:rsidRDefault="00796C2B">
      <w:pPr>
        <w:numPr>
          <w:ilvl w:val="0"/>
          <w:numId w:val="2"/>
        </w:numPr>
        <w:rPr>
          <w:sz w:val="16"/>
        </w:rPr>
      </w:pPr>
      <w:r w:rsidRPr="00EC22BA">
        <w:rPr>
          <w:iCs/>
          <w:sz w:val="16"/>
          <w:lang w:val="de-DE"/>
        </w:rPr>
        <w:t>Charlotte Vogt &amp; Bert M. Weckhuysen</w:t>
      </w:r>
      <w:r w:rsidRPr="00EC22BA">
        <w:rPr>
          <w:i/>
          <w:sz w:val="16"/>
          <w:lang w:val="de-DE"/>
        </w:rPr>
        <w:t xml:space="preserve">. </w:t>
      </w:r>
      <w:r w:rsidRPr="00796C2B">
        <w:rPr>
          <w:i/>
          <w:sz w:val="16"/>
        </w:rPr>
        <w:t>Nature</w:t>
      </w:r>
      <w:r>
        <w:rPr>
          <w:i/>
          <w:sz w:val="16"/>
        </w:rPr>
        <w:t xml:space="preserve"> </w:t>
      </w:r>
      <w:r w:rsidRPr="00796C2B">
        <w:rPr>
          <w:i/>
          <w:sz w:val="16"/>
        </w:rPr>
        <w:t>Reviews</w:t>
      </w:r>
      <w:r>
        <w:rPr>
          <w:i/>
          <w:sz w:val="16"/>
        </w:rPr>
        <w:t xml:space="preserve"> </w:t>
      </w:r>
      <w:r w:rsidRPr="00796C2B">
        <w:rPr>
          <w:i/>
          <w:sz w:val="16"/>
        </w:rPr>
        <w:t>Chemistry 6</w:t>
      </w:r>
      <w:r>
        <w:rPr>
          <w:i/>
          <w:sz w:val="16"/>
        </w:rPr>
        <w:t xml:space="preserve"> </w:t>
      </w:r>
      <w:r w:rsidRPr="00796C2B">
        <w:rPr>
          <w:i/>
          <w:sz w:val="16"/>
        </w:rPr>
        <w:t>(2022)</w:t>
      </w:r>
      <w:r w:rsidR="00F41BB1">
        <w:rPr>
          <w:i/>
          <w:sz w:val="16"/>
        </w:rPr>
        <w:t xml:space="preserve"> 89-111</w:t>
      </w:r>
      <w:r w:rsidR="005B7457">
        <w:rPr>
          <w:sz w:val="16"/>
        </w:rPr>
        <w:t>.</w:t>
      </w:r>
    </w:p>
    <w:p w14:paraId="2B4764DF" w14:textId="77777777" w:rsidR="005B7457" w:rsidRPr="00D01A71" w:rsidRDefault="00D01A71" w:rsidP="00B41390">
      <w:pPr>
        <w:ind w:left="360"/>
        <w:rPr>
          <w:sz w:val="16"/>
          <w:lang w:val="es-ES"/>
        </w:rPr>
      </w:pPr>
      <w:r w:rsidRPr="00D01A71">
        <w:rPr>
          <w:i/>
          <w:sz w:val="16"/>
          <w:lang w:val="es-ES"/>
        </w:rPr>
        <w:t>Tenga en cuenta el formato para referencias de artículos de revistas</w:t>
      </w:r>
      <w:r w:rsidR="00E939EE">
        <w:rPr>
          <w:i/>
          <w:sz w:val="16"/>
          <w:lang w:val="es-ES"/>
        </w:rPr>
        <w:t>.</w:t>
      </w:r>
    </w:p>
    <w:p w14:paraId="6CF59567" w14:textId="77777777" w:rsidR="00B41390" w:rsidRDefault="00E939EE">
      <w:pPr>
        <w:numPr>
          <w:ilvl w:val="0"/>
          <w:numId w:val="2"/>
        </w:numPr>
        <w:rPr>
          <w:sz w:val="16"/>
        </w:rPr>
      </w:pPr>
      <w:r>
        <w:rPr>
          <w:sz w:val="16"/>
        </w:rPr>
        <w:t xml:space="preserve">Michel </w:t>
      </w:r>
      <w:r w:rsidR="00E347B5">
        <w:rPr>
          <w:sz w:val="16"/>
        </w:rPr>
        <w:t>Boudart</w:t>
      </w:r>
      <w:r w:rsidR="005B7457">
        <w:rPr>
          <w:sz w:val="16"/>
        </w:rPr>
        <w:t>. “</w:t>
      </w:r>
      <w:r w:rsidRPr="00E939EE">
        <w:rPr>
          <w:sz w:val="16"/>
        </w:rPr>
        <w:t>Kinetics of Chemical Processes</w:t>
      </w:r>
      <w:r w:rsidR="005B7457">
        <w:rPr>
          <w:sz w:val="16"/>
        </w:rPr>
        <w:t>”.</w:t>
      </w:r>
      <w:r w:rsidR="00B41390">
        <w:rPr>
          <w:sz w:val="16"/>
        </w:rPr>
        <w:t xml:space="preserve"> </w:t>
      </w:r>
      <w:r w:rsidRPr="00E939EE">
        <w:rPr>
          <w:sz w:val="16"/>
        </w:rPr>
        <w:t>Prentice-Hall, Inc</w:t>
      </w:r>
      <w:r>
        <w:rPr>
          <w:sz w:val="16"/>
        </w:rPr>
        <w:t>.</w:t>
      </w:r>
      <w:r w:rsidR="005B7457">
        <w:rPr>
          <w:sz w:val="16"/>
        </w:rPr>
        <w:t xml:space="preserve">, </w:t>
      </w:r>
      <w:r>
        <w:rPr>
          <w:sz w:val="16"/>
        </w:rPr>
        <w:t>1968</w:t>
      </w:r>
      <w:r w:rsidR="005B7457">
        <w:rPr>
          <w:sz w:val="16"/>
        </w:rPr>
        <w:t>.</w:t>
      </w:r>
    </w:p>
    <w:p w14:paraId="24717AD1" w14:textId="77777777" w:rsidR="005B7457" w:rsidRPr="00F41BB1" w:rsidRDefault="00F41BB1" w:rsidP="00B41390">
      <w:pPr>
        <w:ind w:left="360"/>
        <w:rPr>
          <w:sz w:val="16"/>
          <w:lang w:val="es-ES"/>
        </w:rPr>
      </w:pPr>
      <w:r>
        <w:rPr>
          <w:i/>
          <w:sz w:val="16"/>
          <w:lang w:val="es-ES"/>
        </w:rPr>
        <w:t>Tenga en cuenta</w:t>
      </w:r>
      <w:r w:rsidRPr="00F41BB1">
        <w:rPr>
          <w:i/>
          <w:sz w:val="16"/>
          <w:lang w:val="es-ES"/>
        </w:rPr>
        <w:t xml:space="preserve"> el formato para citar libros.</w:t>
      </w:r>
    </w:p>
    <w:p w14:paraId="30817B12" w14:textId="77777777" w:rsidR="005B7457" w:rsidRDefault="005325FD">
      <w:pPr>
        <w:numPr>
          <w:ilvl w:val="0"/>
          <w:numId w:val="2"/>
        </w:numPr>
        <w:rPr>
          <w:sz w:val="16"/>
        </w:rPr>
      </w:pPr>
      <w:r w:rsidRPr="005325FD">
        <w:rPr>
          <w:sz w:val="16"/>
          <w:lang w:val="es-ES"/>
        </w:rPr>
        <w:t xml:space="preserve">L. Volpe, S. Oyama, M. Boudart. </w:t>
      </w:r>
      <w:r w:rsidRPr="005325FD">
        <w:rPr>
          <w:sz w:val="16"/>
        </w:rPr>
        <w:t xml:space="preserve">Methods and compositions </w:t>
      </w:r>
      <w:r>
        <w:rPr>
          <w:sz w:val="16"/>
        </w:rPr>
        <w:t>involving high specific surface area carbides and nitrides. U.S. Patent N°4,851,206, July5, 1986</w:t>
      </w:r>
      <w:r w:rsidR="005B7457">
        <w:rPr>
          <w:sz w:val="16"/>
        </w:rPr>
        <w:t>.</w:t>
      </w:r>
    </w:p>
    <w:p w14:paraId="725B1E87" w14:textId="77777777" w:rsidR="00F41BB1" w:rsidRDefault="00F41BB1" w:rsidP="00E54585">
      <w:pPr>
        <w:jc w:val="both"/>
        <w:rPr>
          <w:i/>
          <w:sz w:val="16"/>
          <w:lang w:val="es-ES"/>
        </w:rPr>
      </w:pPr>
    </w:p>
    <w:p w14:paraId="2CAF1BB4" w14:textId="77777777" w:rsidR="005B7457" w:rsidRDefault="00E54585" w:rsidP="00E54585">
      <w:pPr>
        <w:jc w:val="both"/>
        <w:rPr>
          <w:i/>
          <w:sz w:val="16"/>
          <w:lang w:val="es-ES"/>
        </w:rPr>
      </w:pPr>
      <w:r w:rsidRPr="00E54585">
        <w:rPr>
          <w:i/>
          <w:sz w:val="16"/>
          <w:lang w:val="es-ES"/>
        </w:rPr>
        <w:t xml:space="preserve">Tenga en cuenta que solo las referencias publicadas o en prensa deben incluirse en </w:t>
      </w:r>
      <w:r>
        <w:rPr>
          <w:i/>
          <w:sz w:val="16"/>
          <w:lang w:val="es-ES"/>
        </w:rPr>
        <w:t>esta sección</w:t>
      </w:r>
      <w:r w:rsidRPr="00E54585">
        <w:rPr>
          <w:i/>
          <w:sz w:val="16"/>
          <w:lang w:val="es-ES"/>
        </w:rPr>
        <w:t>. Utilice las abreviaturas de títulos de revistas comúnmente empleadas por el Chemical</w:t>
      </w:r>
      <w:r w:rsidR="00F41BB1">
        <w:rPr>
          <w:i/>
          <w:sz w:val="16"/>
          <w:lang w:val="es-ES"/>
        </w:rPr>
        <w:t xml:space="preserve"> </w:t>
      </w:r>
      <w:r w:rsidRPr="00E54585">
        <w:rPr>
          <w:i/>
          <w:sz w:val="16"/>
          <w:lang w:val="es-ES"/>
        </w:rPr>
        <w:t>Abstract Service</w:t>
      </w:r>
      <w:r w:rsidR="005B7457" w:rsidRPr="00E54585">
        <w:rPr>
          <w:i/>
          <w:sz w:val="16"/>
          <w:lang w:val="es-ES"/>
        </w:rPr>
        <w:t>.</w:t>
      </w:r>
    </w:p>
    <w:p w14:paraId="54C68934" w14:textId="77777777" w:rsidR="00796C2B" w:rsidRDefault="00796C2B" w:rsidP="00E54585">
      <w:pPr>
        <w:jc w:val="both"/>
        <w:rPr>
          <w:i/>
          <w:sz w:val="16"/>
          <w:lang w:val="es-ES"/>
        </w:rPr>
      </w:pPr>
    </w:p>
    <w:p w14:paraId="5F8A6E4C" w14:textId="77777777" w:rsidR="00796C2B" w:rsidRPr="00F41BB1" w:rsidRDefault="00796C2B" w:rsidP="00E54585">
      <w:pPr>
        <w:jc w:val="both"/>
        <w:rPr>
          <w:i/>
          <w:sz w:val="16"/>
          <w:lang w:val="es-ES"/>
        </w:rPr>
      </w:pPr>
    </w:p>
    <w:sectPr w:rsidR="00796C2B" w:rsidRPr="00F41BB1" w:rsidSect="00F55EAE">
      <w:headerReference w:type="default" r:id="rId9"/>
      <w:pgSz w:w="15840" w:h="12240" w:orient="landscape"/>
      <w:pgMar w:top="1800" w:right="1440" w:bottom="1800" w:left="1440" w:header="720" w:footer="720" w:gutter="0"/>
      <w:cols w:num="2" w:space="720" w:equalWidth="0">
        <w:col w:w="6120" w:space="720"/>
        <w:col w:w="61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5086" w14:textId="77777777" w:rsidR="000C14E9" w:rsidRDefault="000C14E9">
      <w:r>
        <w:separator/>
      </w:r>
    </w:p>
  </w:endnote>
  <w:endnote w:type="continuationSeparator" w:id="0">
    <w:p w14:paraId="78563390" w14:textId="77777777" w:rsidR="000C14E9" w:rsidRDefault="000C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A112" w14:textId="77777777" w:rsidR="000C14E9" w:rsidRDefault="000C14E9">
      <w:r>
        <w:separator/>
      </w:r>
    </w:p>
  </w:footnote>
  <w:footnote w:type="continuationSeparator" w:id="0">
    <w:p w14:paraId="7804228D" w14:textId="77777777" w:rsidR="000C14E9" w:rsidRDefault="000C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7580" w14:textId="77777777" w:rsidR="00EF30D8" w:rsidRDefault="00AD29AA" w:rsidP="00EF30D8">
    <w:pPr>
      <w:pStyle w:val="Encabezado"/>
      <w:jc w:val="center"/>
    </w:pPr>
    <w:r w:rsidRPr="00054281">
      <w:rPr>
        <w:noProof/>
      </w:rPr>
      <w:drawing>
        <wp:inline distT="0" distB="0" distL="0" distR="0" wp14:anchorId="5BC7EC4E" wp14:editId="1FC163EC">
          <wp:extent cx="930910" cy="721360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8681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12706"/>
    <w:multiLevelType w:val="singleLevel"/>
    <w:tmpl w:val="7886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9EE5B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33951185">
    <w:abstractNumId w:val="1"/>
  </w:num>
  <w:num w:numId="2" w16cid:durableId="1190290304">
    <w:abstractNumId w:val="2"/>
  </w:num>
  <w:num w:numId="3" w16cid:durableId="176641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75"/>
    <w:rsid w:val="00043E75"/>
    <w:rsid w:val="000671CB"/>
    <w:rsid w:val="000C14E9"/>
    <w:rsid w:val="00121ADF"/>
    <w:rsid w:val="001A50E7"/>
    <w:rsid w:val="001D5721"/>
    <w:rsid w:val="002132DC"/>
    <w:rsid w:val="00267B01"/>
    <w:rsid w:val="0027119A"/>
    <w:rsid w:val="00276A15"/>
    <w:rsid w:val="00297A64"/>
    <w:rsid w:val="002A343C"/>
    <w:rsid w:val="00335114"/>
    <w:rsid w:val="00366E24"/>
    <w:rsid w:val="00374FD1"/>
    <w:rsid w:val="003D28CE"/>
    <w:rsid w:val="003F677C"/>
    <w:rsid w:val="00405674"/>
    <w:rsid w:val="004605A8"/>
    <w:rsid w:val="004640E5"/>
    <w:rsid w:val="004D1FB9"/>
    <w:rsid w:val="005325FD"/>
    <w:rsid w:val="00584942"/>
    <w:rsid w:val="005B7457"/>
    <w:rsid w:val="005C207D"/>
    <w:rsid w:val="00617164"/>
    <w:rsid w:val="00665A33"/>
    <w:rsid w:val="006B2C2A"/>
    <w:rsid w:val="00732A66"/>
    <w:rsid w:val="00752A58"/>
    <w:rsid w:val="00796C2B"/>
    <w:rsid w:val="007C0261"/>
    <w:rsid w:val="008019D3"/>
    <w:rsid w:val="00827F0A"/>
    <w:rsid w:val="00834720"/>
    <w:rsid w:val="00A951B1"/>
    <w:rsid w:val="00AD29AA"/>
    <w:rsid w:val="00AE726B"/>
    <w:rsid w:val="00B41390"/>
    <w:rsid w:val="00BA6026"/>
    <w:rsid w:val="00C84627"/>
    <w:rsid w:val="00CB323C"/>
    <w:rsid w:val="00D01A71"/>
    <w:rsid w:val="00E347B5"/>
    <w:rsid w:val="00E5208B"/>
    <w:rsid w:val="00E54585"/>
    <w:rsid w:val="00E939EE"/>
    <w:rsid w:val="00EB1330"/>
    <w:rsid w:val="00EC22BA"/>
    <w:rsid w:val="00EF30D8"/>
    <w:rsid w:val="00F41BB1"/>
    <w:rsid w:val="00F5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915CD"/>
  <w15:chartTrackingRefBased/>
  <w15:docId w15:val="{57E3E20A-E44F-CC4A-91B0-8BFCCC5D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16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itleNACSAbstract">
    <w:name w:val="Title NACS Abstract"/>
    <w:basedOn w:val="Ttulo1"/>
    <w:pPr>
      <w:jc w:val="center"/>
    </w:pPr>
  </w:style>
  <w:style w:type="paragraph" w:customStyle="1" w:styleId="AuthorsNACS">
    <w:name w:val="Authors NACS"/>
    <w:basedOn w:val="Normal"/>
    <w:pPr>
      <w:jc w:val="center"/>
    </w:pPr>
    <w:rPr>
      <w:sz w:val="16"/>
    </w:rPr>
  </w:style>
  <w:style w:type="paragraph" w:customStyle="1" w:styleId="SectionHeadingNACS">
    <w:name w:val="Section Heading NACS"/>
    <w:basedOn w:val="Ttulo1"/>
    <w:rPr>
      <w:sz w:val="16"/>
    </w:rPr>
  </w:style>
  <w:style w:type="paragraph" w:customStyle="1" w:styleId="BodyTextNACS">
    <w:name w:val="Body Text NACS"/>
    <w:basedOn w:val="Textoindependiente"/>
    <w:pPr>
      <w:jc w:val="both"/>
    </w:pPr>
  </w:style>
  <w:style w:type="paragraph" w:customStyle="1" w:styleId="AuthorAddressNACS">
    <w:name w:val="Author Address NACS"/>
    <w:basedOn w:val="Normal"/>
    <w:pPr>
      <w:jc w:val="center"/>
    </w:pPr>
    <w:rPr>
      <w:i/>
      <w:sz w:val="16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Novel Co-Mo/MCM-41 Catalysts for Deep Hydrodesulfurization of Jet Fuel</vt:lpstr>
      <vt:lpstr>Novel Co-Mo/MCM-41 Catalysts for Deep Hydrodesulfurization of Jet Fuel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Co-Mo/MCM-41 Catalysts for Deep Hydrodesulfurization of Jet Fuel</dc:title>
  <dc:subject/>
  <dc:creator>Alan M. Allgeier</dc:creator>
  <cp:keywords/>
  <cp:lastModifiedBy>Francisca Maturana</cp:lastModifiedBy>
  <cp:revision>2</cp:revision>
  <cp:lastPrinted>2004-05-19T14:11:00Z</cp:lastPrinted>
  <dcterms:created xsi:type="dcterms:W3CDTF">2025-11-28T21:34:00Z</dcterms:created>
  <dcterms:modified xsi:type="dcterms:W3CDTF">2025-11-28T21:34:00Z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7a627ef6-94c4-4e38-98e9-de8cc5a31c2b</vt:lpwstr>
  </property>
</Properties>
</file>